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A1" w:rsidRPr="009517C7" w:rsidRDefault="000560A1" w:rsidP="000560A1">
      <w:pPr>
        <w:pStyle w:val="1"/>
        <w:shd w:val="clear" w:color="auto" w:fill="auto"/>
        <w:spacing w:line="310" w:lineRule="exact"/>
        <w:jc w:val="both"/>
        <w:rPr>
          <w:b w:val="0"/>
        </w:rPr>
      </w:pPr>
    </w:p>
    <w:p w:rsidR="000560A1" w:rsidRPr="009517C7" w:rsidRDefault="000560A1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p w:rsidR="000560A1" w:rsidRPr="009517C7" w:rsidRDefault="00DC3A43" w:rsidP="009517C7">
      <w:pPr>
        <w:pStyle w:val="a4"/>
        <w:shd w:val="clear" w:color="auto" w:fill="auto"/>
        <w:spacing w:line="23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9517C7" w:rsidRPr="009517C7">
        <w:rPr>
          <w:sz w:val="28"/>
          <w:szCs w:val="28"/>
        </w:rPr>
        <w:t xml:space="preserve"> «Пятиминуток безопасности»</w:t>
      </w:r>
    </w:p>
    <w:p w:rsidR="009517C7" w:rsidRPr="009517C7" w:rsidRDefault="009517C7" w:rsidP="009517C7">
      <w:pPr>
        <w:pStyle w:val="a4"/>
        <w:shd w:val="clear" w:color="auto" w:fill="auto"/>
        <w:spacing w:line="230" w:lineRule="exact"/>
        <w:jc w:val="center"/>
        <w:rPr>
          <w:b/>
          <w:sz w:val="28"/>
          <w:szCs w:val="28"/>
        </w:rPr>
      </w:pPr>
    </w:p>
    <w:tbl>
      <w:tblPr>
        <w:tblStyle w:val="a8"/>
        <w:tblW w:w="5307" w:type="pct"/>
        <w:tblLook w:val="04A0" w:firstRow="1" w:lastRow="0" w:firstColumn="1" w:lastColumn="0" w:noHBand="0" w:noVBand="1"/>
      </w:tblPr>
      <w:tblGrid>
        <w:gridCol w:w="1708"/>
        <w:gridCol w:w="5306"/>
        <w:gridCol w:w="1703"/>
        <w:gridCol w:w="1314"/>
      </w:tblGrid>
      <w:tr w:rsidR="00DC3A43" w:rsidTr="00AC23BA">
        <w:tc>
          <w:tcPr>
            <w:tcW w:w="851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Дата</w:t>
            </w:r>
          </w:p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ind w:left="119"/>
              <w:contextualSpacing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645" w:type="pct"/>
          </w:tcPr>
          <w:p w:rsidR="00DC3A43" w:rsidRPr="004D369F" w:rsidRDefault="00DC3A43" w:rsidP="00FA1D7C">
            <w:pPr>
              <w:pStyle w:val="1"/>
              <w:shd w:val="clear" w:color="auto" w:fill="auto"/>
              <w:spacing w:line="240" w:lineRule="exact"/>
              <w:jc w:val="both"/>
            </w:pPr>
            <w:r w:rsidRPr="004D369F">
              <w:rPr>
                <w:rStyle w:val="12pt0pt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849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ФИО преподавателя</w:t>
            </w:r>
          </w:p>
        </w:tc>
        <w:tc>
          <w:tcPr>
            <w:tcW w:w="655" w:type="pct"/>
          </w:tcPr>
          <w:p w:rsidR="00DC3A43" w:rsidRPr="00260208" w:rsidRDefault="004D369F" w:rsidP="00FA1D7C">
            <w:pPr>
              <w:pStyle w:val="1"/>
              <w:shd w:val="clear" w:color="auto" w:fill="auto"/>
              <w:spacing w:line="240" w:lineRule="exact"/>
              <w:jc w:val="both"/>
              <w:rPr>
                <w:rStyle w:val="12pt0pt"/>
                <w:b/>
                <w:bCs/>
              </w:rPr>
            </w:pPr>
            <w:r>
              <w:rPr>
                <w:rStyle w:val="12pt0pt"/>
                <w:b/>
                <w:bCs/>
              </w:rPr>
              <w:t>Подпись</w:t>
            </w: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02.09.2024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>Соблюдай правила дорожного движения. Общие понятия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04.09.2024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 xml:space="preserve">Как правильно переходить улицу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06.09.2024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>Как правильно переходить дорогу с односторонним и двухсторонним движением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09.09.2024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Правила движения на велосипедах и мопедах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11.09.2024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Правила вождения мотоциклов и скутеров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13.09.2024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>Безопасное передвижение вне дома в темное время суток, правила использования  светоотражающих элементов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16.09.2024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 xml:space="preserve">О половой неприкосновенности </w:t>
            </w:r>
          </w:p>
        </w:tc>
        <w:tc>
          <w:tcPr>
            <w:tcW w:w="849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18.09.2024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b w:val="0"/>
                <w:spacing w:val="0"/>
                <w:sz w:val="22"/>
              </w:rPr>
              <w:t>Профилактика экстремизма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20.09.2024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Педикулез</w:t>
            </w:r>
          </w:p>
        </w:tc>
        <w:tc>
          <w:tcPr>
            <w:tcW w:w="849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23.09.2024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Не нарушайте закон!</w:t>
            </w:r>
          </w:p>
        </w:tc>
        <w:tc>
          <w:tcPr>
            <w:tcW w:w="849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25.09.2024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Безопасность в квартире</w:t>
            </w:r>
          </w:p>
        </w:tc>
        <w:tc>
          <w:tcPr>
            <w:tcW w:w="849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27.09.2024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Если ты почувствовал запах газа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30.09.2024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Если начался пожар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02.10.2024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1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04.10.2024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2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07.10.2024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3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09.10.2024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4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11.10.2024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5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14.10.2024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Сценарная пятиминутка безопасности для учащихся 16-18 лет Пункт 6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16.10.2024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Общие вопросы профилактики противоправного поведения для учащихся 14-18 лег, административная ответственность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18.10.2024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Общие вопросы профилактики противоправного поведения для учащихся 14-18 лет, уголовная ответственность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21.10.2024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Ответственность за употребление алкоголя для несовершеннолетних, последствия пьянства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1" w:lineRule="exact"/>
              <w:ind w:right="87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23.10.2024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 и правонарушений в сфере высоких технологий, «цифровая» гигиена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6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25.10.2024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 и правонарушений в сфере высоких технологий, хищения путем использования компьютерной техники</w:t>
            </w:r>
          </w:p>
        </w:tc>
        <w:tc>
          <w:tcPr>
            <w:tcW w:w="849" w:type="pct"/>
          </w:tcPr>
          <w:p w:rsidR="00AC23BA" w:rsidRPr="00260208" w:rsidRDefault="00AC23BA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748DB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28.10.2024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 и правонарушений в сфере высоких технологий, Интернет банкинг и сеть Интернет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40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30.10.2024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Информация о том, как вести себя в социальных сетях, чтобы не было проблем с законом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57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01.11.2024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 и правонарушений в сфере краж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04.11.2024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 по статьям «Разбой» и «Вымогательство»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06.11.2024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Профилактика преступлений, связанных с </w:t>
            </w:r>
            <w:r w:rsidRPr="00AC23BA">
              <w:rPr>
                <w:rStyle w:val="12pt0pt0"/>
                <w:spacing w:val="0"/>
                <w:sz w:val="22"/>
                <w:szCs w:val="28"/>
              </w:rPr>
              <w:lastRenderedPageBreak/>
              <w:t>сексуальным насилием, часть 1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lastRenderedPageBreak/>
              <w:t>08.11.2024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преступлений, связанных с сексуальным насилием, часть 2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11.11.2024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Профилактика преступлений, связанных с незаконным оборотом наркотиков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13.11.2024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Последствия от употребления наркотиков </w:t>
            </w:r>
          </w:p>
        </w:tc>
        <w:tc>
          <w:tcPr>
            <w:tcW w:w="849" w:type="pct"/>
          </w:tcPr>
          <w:p w:rsidR="00AC23BA" w:rsidRPr="00D82B2D" w:rsidRDefault="00AC23BA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  <w:tc>
          <w:tcPr>
            <w:tcW w:w="655" w:type="pct"/>
          </w:tcPr>
          <w:p w:rsidR="00AC23BA" w:rsidRPr="00D82B2D" w:rsidRDefault="00AC23BA" w:rsidP="00936FA9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15.11.2024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z w:val="22"/>
                <w:szCs w:val="28"/>
              </w:rPr>
              <w:t>Снятие денег с чужой банковской карты - повод для уголовного дела</w:t>
            </w:r>
          </w:p>
        </w:tc>
        <w:tc>
          <w:tcPr>
            <w:tcW w:w="849" w:type="pct"/>
          </w:tcPr>
          <w:p w:rsidR="00AC23BA" w:rsidRPr="00D82B2D" w:rsidRDefault="00AC23BA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  <w:tc>
          <w:tcPr>
            <w:tcW w:w="655" w:type="pct"/>
          </w:tcPr>
          <w:p w:rsidR="00AC23BA" w:rsidRPr="00D82B2D" w:rsidRDefault="00AC23BA" w:rsidP="00936FA9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Cs w:val="28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18.11.2024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Не нарушайте закон!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20.11.2024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Действия граждан при проведении общей эвакуации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22.11.2024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proofErr w:type="spellStart"/>
            <w:r w:rsidRPr="00AC23BA">
              <w:rPr>
                <w:rStyle w:val="12pt0pt0"/>
                <w:spacing w:val="0"/>
                <w:sz w:val="22"/>
                <w:szCs w:val="28"/>
              </w:rPr>
              <w:t>Ротавирусная</w:t>
            </w:r>
            <w:proofErr w:type="spellEnd"/>
            <w:r w:rsidRPr="00AC23BA">
              <w:rPr>
                <w:rStyle w:val="12pt0pt0"/>
                <w:spacing w:val="0"/>
                <w:sz w:val="22"/>
                <w:szCs w:val="28"/>
              </w:rPr>
              <w:t xml:space="preserve"> инфекция 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25.11.2024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bCs w:val="0"/>
                <w:spacing w:val="0"/>
                <w:sz w:val="22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Симптомы простудных заболеваний и меры их профилактики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27.11.2024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Осторожно гололед!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29.11.2024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Безопасность в сильные морозы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87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02.12.2024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Как вести себя при обморожениях и переохлаждениях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04.12.2024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Безопасность катания на санках, тюбингах и иных предметах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rPr>
                <w:b w:val="0"/>
                <w:spacing w:val="0"/>
                <w:sz w:val="24"/>
              </w:rPr>
            </w:pPr>
            <w:r w:rsidRPr="00AC23BA">
              <w:rPr>
                <w:b w:val="0"/>
                <w:spacing w:val="0"/>
                <w:sz w:val="24"/>
              </w:rPr>
              <w:t>06.12.2024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Безопасное использование смартфонов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09.12.2024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Опасности первого льда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11.12.2024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pacing w:val="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Если вы провалились под лед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13.12.2024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b w:val="0"/>
                <w:spacing w:val="0"/>
                <w:sz w:val="22"/>
              </w:rPr>
              <w:t>Безопасное передвижение вне дома в темное время суток, важность использования  светоотражающих элементов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ind w:right="132"/>
              <w:jc w:val="both"/>
              <w:rPr>
                <w:b w:val="0"/>
                <w:spacing w:val="0"/>
                <w:sz w:val="24"/>
                <w:szCs w:val="24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16.12.2024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pacing w:val="0"/>
                <w:sz w:val="22"/>
                <w:szCs w:val="28"/>
              </w:rPr>
              <w:t>Безопасность катания на санках, тюбингах и иных предметах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  <w:spacing w:val="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18.12.2024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z w:val="22"/>
                <w:szCs w:val="28"/>
              </w:rPr>
              <w:t>Опасности использования пиротехнических изделий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20.12.2024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z w:val="22"/>
                <w:szCs w:val="28"/>
              </w:rPr>
              <w:t>Безопасное поведение при праздновании рождественских и новогодних праздников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23.12.2024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z w:val="22"/>
                <w:szCs w:val="28"/>
              </w:rPr>
              <w:t>Безопасное поведение на каникулах. Часть 1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27.12.2024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z w:val="22"/>
                <w:szCs w:val="28"/>
              </w:rPr>
              <w:t>Безопасное поведение на каникулах. Часть 2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  <w:tr w:rsidR="00AC23BA" w:rsidTr="00AC23BA">
        <w:tc>
          <w:tcPr>
            <w:tcW w:w="851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b w:val="0"/>
                <w:sz w:val="24"/>
              </w:rPr>
            </w:pPr>
            <w:r w:rsidRPr="00AC23BA">
              <w:rPr>
                <w:b w:val="0"/>
                <w:sz w:val="24"/>
              </w:rPr>
              <w:t>30.12.2024</w:t>
            </w:r>
          </w:p>
        </w:tc>
        <w:tc>
          <w:tcPr>
            <w:tcW w:w="2645" w:type="pct"/>
          </w:tcPr>
          <w:p w:rsidR="00AC23BA" w:rsidRPr="00AC23BA" w:rsidRDefault="00AC23BA" w:rsidP="00405753">
            <w:pPr>
              <w:pStyle w:val="1"/>
              <w:shd w:val="clear" w:color="auto" w:fill="auto"/>
              <w:spacing w:line="240" w:lineRule="auto"/>
              <w:jc w:val="both"/>
              <w:rPr>
                <w:rStyle w:val="12pt0pt0"/>
                <w:sz w:val="22"/>
                <w:szCs w:val="28"/>
              </w:rPr>
            </w:pPr>
            <w:r w:rsidRPr="00AC23BA">
              <w:rPr>
                <w:rStyle w:val="12pt0pt0"/>
                <w:sz w:val="22"/>
                <w:szCs w:val="28"/>
              </w:rPr>
              <w:t>Безопасное поведение при посещении массовых мероприятий</w:t>
            </w:r>
          </w:p>
        </w:tc>
        <w:tc>
          <w:tcPr>
            <w:tcW w:w="849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  <w:tc>
          <w:tcPr>
            <w:tcW w:w="655" w:type="pct"/>
          </w:tcPr>
          <w:p w:rsidR="00AC23BA" w:rsidRPr="00260208" w:rsidRDefault="00AC23BA" w:rsidP="00936FA9">
            <w:pPr>
              <w:pStyle w:val="1"/>
              <w:shd w:val="clear" w:color="auto" w:fill="auto"/>
              <w:spacing w:line="264" w:lineRule="exact"/>
              <w:jc w:val="both"/>
              <w:rPr>
                <w:rStyle w:val="12pt0pt0"/>
              </w:rPr>
            </w:pPr>
          </w:p>
        </w:tc>
      </w:tr>
    </w:tbl>
    <w:p w:rsidR="007B4028" w:rsidRPr="000560A1" w:rsidRDefault="007B4028" w:rsidP="000560A1">
      <w:pPr>
        <w:pStyle w:val="a4"/>
        <w:shd w:val="clear" w:color="auto" w:fill="auto"/>
        <w:spacing w:line="230" w:lineRule="exact"/>
        <w:jc w:val="right"/>
        <w:rPr>
          <w:b/>
          <w:bCs/>
          <w:i/>
          <w:iCs/>
          <w:spacing w:val="-20"/>
          <w:sz w:val="21"/>
          <w:szCs w:val="21"/>
          <w:u w:val="single"/>
        </w:rPr>
      </w:pPr>
      <w:bookmarkStart w:id="0" w:name="_GoBack"/>
      <w:bookmarkEnd w:id="0"/>
    </w:p>
    <w:p w:rsidR="007C6619" w:rsidRDefault="007C6619">
      <w:pPr>
        <w:rPr>
          <w:sz w:val="2"/>
          <w:szCs w:val="2"/>
        </w:rPr>
      </w:pPr>
    </w:p>
    <w:p w:rsidR="007C6619" w:rsidRPr="009517C7" w:rsidRDefault="007C6619" w:rsidP="00DC3A43">
      <w:pPr>
        <w:pStyle w:val="1"/>
        <w:shd w:val="clear" w:color="auto" w:fill="auto"/>
        <w:spacing w:line="310" w:lineRule="exact"/>
        <w:ind w:left="120"/>
        <w:jc w:val="both"/>
        <w:rPr>
          <w:b w:val="0"/>
          <w:sz w:val="24"/>
          <w:szCs w:val="24"/>
        </w:rPr>
      </w:pPr>
    </w:p>
    <w:sectPr w:rsidR="007C6619" w:rsidRPr="009517C7" w:rsidSect="009517C7">
      <w:type w:val="continuous"/>
      <w:pgSz w:w="11909" w:h="16838"/>
      <w:pgMar w:top="709" w:right="1364" w:bottom="867" w:left="13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BF" w:rsidRDefault="003B02BF">
      <w:r>
        <w:separator/>
      </w:r>
    </w:p>
  </w:endnote>
  <w:endnote w:type="continuationSeparator" w:id="0">
    <w:p w:rsidR="003B02BF" w:rsidRDefault="003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BF" w:rsidRDefault="003B02BF"/>
  </w:footnote>
  <w:footnote w:type="continuationSeparator" w:id="0">
    <w:p w:rsidR="003B02BF" w:rsidRDefault="003B02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BC8"/>
    <w:multiLevelType w:val="hybridMultilevel"/>
    <w:tmpl w:val="ED3C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95A51"/>
    <w:multiLevelType w:val="multilevel"/>
    <w:tmpl w:val="5FA00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6619"/>
    <w:rsid w:val="000560A1"/>
    <w:rsid w:val="00080972"/>
    <w:rsid w:val="000B6ABF"/>
    <w:rsid w:val="001F0C8E"/>
    <w:rsid w:val="00214EC1"/>
    <w:rsid w:val="00260208"/>
    <w:rsid w:val="00266F0A"/>
    <w:rsid w:val="00280B2C"/>
    <w:rsid w:val="002D5D6C"/>
    <w:rsid w:val="0030118E"/>
    <w:rsid w:val="00370244"/>
    <w:rsid w:val="003B02BF"/>
    <w:rsid w:val="00446FB1"/>
    <w:rsid w:val="004C1233"/>
    <w:rsid w:val="004D369F"/>
    <w:rsid w:val="0052384A"/>
    <w:rsid w:val="00541FC0"/>
    <w:rsid w:val="005B1805"/>
    <w:rsid w:val="005E3FBA"/>
    <w:rsid w:val="005E45C7"/>
    <w:rsid w:val="006761F0"/>
    <w:rsid w:val="006C04FD"/>
    <w:rsid w:val="006D62B8"/>
    <w:rsid w:val="00722BD2"/>
    <w:rsid w:val="007369FE"/>
    <w:rsid w:val="00786C7D"/>
    <w:rsid w:val="007B4028"/>
    <w:rsid w:val="007C6619"/>
    <w:rsid w:val="007E1B04"/>
    <w:rsid w:val="00825575"/>
    <w:rsid w:val="00844257"/>
    <w:rsid w:val="0085570A"/>
    <w:rsid w:val="00862A7D"/>
    <w:rsid w:val="00864EB7"/>
    <w:rsid w:val="008B0AFB"/>
    <w:rsid w:val="00900644"/>
    <w:rsid w:val="009517C7"/>
    <w:rsid w:val="009631FB"/>
    <w:rsid w:val="009748DB"/>
    <w:rsid w:val="009A730C"/>
    <w:rsid w:val="009D4B6D"/>
    <w:rsid w:val="00A17B5F"/>
    <w:rsid w:val="00AC23BA"/>
    <w:rsid w:val="00AD1062"/>
    <w:rsid w:val="00AD7A3C"/>
    <w:rsid w:val="00AE0C2D"/>
    <w:rsid w:val="00AF2732"/>
    <w:rsid w:val="00B0248F"/>
    <w:rsid w:val="00B0541B"/>
    <w:rsid w:val="00B47CCB"/>
    <w:rsid w:val="00BB7CD4"/>
    <w:rsid w:val="00BC7DBF"/>
    <w:rsid w:val="00D50FD2"/>
    <w:rsid w:val="00D82B2D"/>
    <w:rsid w:val="00DB03B9"/>
    <w:rsid w:val="00DC3A43"/>
    <w:rsid w:val="00E51DB5"/>
    <w:rsid w:val="00E547C8"/>
    <w:rsid w:val="00E70860"/>
    <w:rsid w:val="00E9074B"/>
    <w:rsid w:val="00F1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Exact1">
    <w:name w:val="Подпись к картинке Exact"/>
    <w:basedOn w:val="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05pt0ptExact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7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0">
    <w:name w:val="Подпись к картинке + 10;5 pt;Полужирный;Курсив;Интервал 0 pt Exact"/>
    <w:basedOn w:val="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5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2pt0pt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0">
    <w:name w:val="Основной текст + 12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pt1">
    <w:name w:val="Основной текст + 12 pt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66F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F0A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26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498E20-DD87-4BD6-B83B-F301E534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Жигунова</dc:creator>
  <cp:lastModifiedBy>RePack by Diakov</cp:lastModifiedBy>
  <cp:revision>11</cp:revision>
  <cp:lastPrinted>2022-12-21T09:50:00Z</cp:lastPrinted>
  <dcterms:created xsi:type="dcterms:W3CDTF">2019-08-26T08:43:00Z</dcterms:created>
  <dcterms:modified xsi:type="dcterms:W3CDTF">2024-09-05T07:31:00Z</dcterms:modified>
</cp:coreProperties>
</file>